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460"/>
        <w:tblW w:w="0" w:type="auto"/>
        <w:tblLook w:val="04A0" w:firstRow="1" w:lastRow="0" w:firstColumn="1" w:lastColumn="0" w:noHBand="0" w:noVBand="1"/>
      </w:tblPr>
      <w:tblGrid>
        <w:gridCol w:w="2515"/>
        <w:gridCol w:w="6835"/>
      </w:tblGrid>
      <w:tr w:rsidR="005B7EE6" w14:paraId="0AEB2A7D" w14:textId="77777777" w:rsidTr="005F1104">
        <w:tc>
          <w:tcPr>
            <w:tcW w:w="2515" w:type="dxa"/>
          </w:tcPr>
          <w:p w14:paraId="3D37C0D3" w14:textId="17C73A66" w:rsidR="005B7EE6" w:rsidRPr="005B7EE6" w:rsidRDefault="005B7EE6" w:rsidP="005B7EE6">
            <w:pPr>
              <w:rPr>
                <w:rFonts w:ascii="Times New Roman" w:hAnsi="Times New Roman" w:cs="Times New Roman"/>
              </w:rPr>
            </w:pPr>
            <w:r w:rsidRPr="005B7EE6">
              <w:rPr>
                <w:rFonts w:ascii="Times New Roman" w:hAnsi="Times New Roman" w:cs="Times New Roman"/>
              </w:rPr>
              <w:t>Date and Time</w:t>
            </w:r>
          </w:p>
        </w:tc>
        <w:tc>
          <w:tcPr>
            <w:tcW w:w="6835" w:type="dxa"/>
          </w:tcPr>
          <w:p w14:paraId="1EED2683" w14:textId="3459F2E2" w:rsidR="005B7EE6" w:rsidRPr="005B7EE6" w:rsidRDefault="00956173" w:rsidP="005B7EE6">
            <w:pPr>
              <w:rPr>
                <w:rFonts w:ascii="Times New Roman" w:hAnsi="Times New Roman" w:cs="Times New Roman"/>
              </w:rPr>
            </w:pPr>
            <w:r>
              <w:rPr>
                <w:rFonts w:ascii="Times New Roman" w:hAnsi="Times New Roman" w:cs="Times New Roman"/>
              </w:rPr>
              <w:t>October 29</w:t>
            </w:r>
            <w:r w:rsidR="005B7EE6" w:rsidRPr="005B7EE6">
              <w:rPr>
                <w:rFonts w:ascii="Times New Roman" w:hAnsi="Times New Roman" w:cs="Times New Roman"/>
              </w:rPr>
              <w:t>, 2024 – 3:</w:t>
            </w:r>
            <w:r w:rsidR="005B7EE6">
              <w:rPr>
                <w:rFonts w:ascii="Times New Roman" w:hAnsi="Times New Roman" w:cs="Times New Roman"/>
              </w:rPr>
              <w:t>30</w:t>
            </w:r>
            <w:r w:rsidR="005B7EE6" w:rsidRPr="005B7EE6">
              <w:rPr>
                <w:rFonts w:ascii="Times New Roman" w:hAnsi="Times New Roman" w:cs="Times New Roman"/>
              </w:rPr>
              <w:t>pm</w:t>
            </w:r>
          </w:p>
        </w:tc>
      </w:tr>
      <w:tr w:rsidR="005B7EE6" w14:paraId="39B03702" w14:textId="77777777" w:rsidTr="005F1104">
        <w:tc>
          <w:tcPr>
            <w:tcW w:w="2515" w:type="dxa"/>
          </w:tcPr>
          <w:p w14:paraId="7AC9A80B" w14:textId="2D259468" w:rsidR="005B7EE6" w:rsidRPr="005B7EE6" w:rsidRDefault="005B7EE6" w:rsidP="005B7EE6">
            <w:pPr>
              <w:rPr>
                <w:rFonts w:ascii="Times New Roman" w:hAnsi="Times New Roman" w:cs="Times New Roman"/>
              </w:rPr>
            </w:pPr>
            <w:r w:rsidRPr="005B7EE6">
              <w:rPr>
                <w:rFonts w:ascii="Times New Roman" w:hAnsi="Times New Roman" w:cs="Times New Roman"/>
              </w:rPr>
              <w:t>Place</w:t>
            </w:r>
          </w:p>
        </w:tc>
        <w:tc>
          <w:tcPr>
            <w:tcW w:w="6835" w:type="dxa"/>
          </w:tcPr>
          <w:p w14:paraId="25409566" w14:textId="221334CF" w:rsidR="005B7EE6" w:rsidRPr="005B7EE6" w:rsidRDefault="005B7EE6" w:rsidP="005B7EE6">
            <w:pPr>
              <w:rPr>
                <w:rFonts w:ascii="Times New Roman" w:hAnsi="Times New Roman" w:cs="Times New Roman"/>
              </w:rPr>
            </w:pPr>
            <w:r w:rsidRPr="005B7EE6">
              <w:rPr>
                <w:rFonts w:ascii="Times New Roman" w:hAnsi="Times New Roman" w:cs="Times New Roman"/>
              </w:rPr>
              <w:t>POA Media Center</w:t>
            </w:r>
          </w:p>
        </w:tc>
      </w:tr>
      <w:tr w:rsidR="005B7EE6" w14:paraId="26229433" w14:textId="77777777" w:rsidTr="00781BAC">
        <w:tc>
          <w:tcPr>
            <w:tcW w:w="2515" w:type="dxa"/>
          </w:tcPr>
          <w:p w14:paraId="383B101C" w14:textId="540C67AB" w:rsidR="005B7EE6" w:rsidRPr="005B7EE6" w:rsidRDefault="005B7EE6" w:rsidP="005B7EE6">
            <w:pPr>
              <w:rPr>
                <w:rFonts w:ascii="Times New Roman" w:hAnsi="Times New Roman" w:cs="Times New Roman"/>
              </w:rPr>
            </w:pPr>
            <w:r w:rsidRPr="005B7EE6">
              <w:rPr>
                <w:rFonts w:ascii="Times New Roman" w:hAnsi="Times New Roman" w:cs="Times New Roman"/>
              </w:rPr>
              <w:t>Attendance</w:t>
            </w:r>
          </w:p>
        </w:tc>
        <w:tc>
          <w:tcPr>
            <w:tcW w:w="6835" w:type="dxa"/>
            <w:shd w:val="clear" w:color="auto" w:fill="auto"/>
          </w:tcPr>
          <w:p w14:paraId="635C3667" w14:textId="782CABAE" w:rsidR="005B7EE6" w:rsidRDefault="005B7EE6" w:rsidP="005B7EE6">
            <w:pPr>
              <w:rPr>
                <w:rFonts w:ascii="Times New Roman" w:hAnsi="Times New Roman" w:cs="Times New Roman"/>
              </w:rPr>
            </w:pPr>
            <w:r w:rsidRPr="00781BAC">
              <w:rPr>
                <w:rFonts w:ascii="Times New Roman" w:hAnsi="Times New Roman" w:cs="Times New Roman"/>
              </w:rPr>
              <w:t xml:space="preserve">Staff: </w:t>
            </w:r>
            <w:r w:rsidR="00393CBD">
              <w:rPr>
                <w:rFonts w:ascii="Times New Roman" w:hAnsi="Times New Roman" w:cs="Times New Roman"/>
              </w:rPr>
              <w:t>Drew Chiodo</w:t>
            </w:r>
            <w:r w:rsidR="00541F44" w:rsidRPr="00781BAC">
              <w:rPr>
                <w:rFonts w:ascii="Times New Roman" w:hAnsi="Times New Roman" w:cs="Times New Roman"/>
              </w:rPr>
              <w:t xml:space="preserve">, </w:t>
            </w:r>
            <w:r w:rsidR="00396431" w:rsidRPr="00781BAC">
              <w:rPr>
                <w:rFonts w:ascii="Times New Roman" w:hAnsi="Times New Roman" w:cs="Times New Roman"/>
              </w:rPr>
              <w:t>Denise Hodges</w:t>
            </w:r>
            <w:r w:rsidRPr="00781BAC">
              <w:rPr>
                <w:rFonts w:ascii="Times New Roman" w:hAnsi="Times New Roman" w:cs="Times New Roman"/>
              </w:rPr>
              <w:t xml:space="preserve">, </w:t>
            </w:r>
            <w:r w:rsidR="00541F44" w:rsidRPr="00781BAC">
              <w:rPr>
                <w:rFonts w:ascii="Times New Roman" w:hAnsi="Times New Roman" w:cs="Times New Roman"/>
              </w:rPr>
              <w:t xml:space="preserve">Kathy Hudson, </w:t>
            </w:r>
          </w:p>
          <w:p w14:paraId="2FFBD80C" w14:textId="77777777" w:rsidR="00393CBD" w:rsidRPr="00781BAC" w:rsidRDefault="00393CBD" w:rsidP="005B7EE6">
            <w:pPr>
              <w:rPr>
                <w:rFonts w:ascii="Times New Roman" w:hAnsi="Times New Roman" w:cs="Times New Roman"/>
              </w:rPr>
            </w:pPr>
          </w:p>
          <w:p w14:paraId="5CAE7328" w14:textId="38C96580" w:rsidR="005B7EE6" w:rsidRDefault="005B7EE6" w:rsidP="00781BAC">
            <w:pPr>
              <w:rPr>
                <w:rFonts w:ascii="Times New Roman" w:hAnsi="Times New Roman" w:cs="Times New Roman"/>
              </w:rPr>
            </w:pPr>
            <w:r w:rsidRPr="00781BAC">
              <w:rPr>
                <w:rFonts w:ascii="Times New Roman" w:hAnsi="Times New Roman" w:cs="Times New Roman"/>
              </w:rPr>
              <w:t>Members:</w:t>
            </w:r>
            <w:r w:rsidR="00B15006" w:rsidRPr="00781BAC">
              <w:rPr>
                <w:rFonts w:ascii="Times New Roman" w:hAnsi="Times New Roman" w:cs="Times New Roman"/>
              </w:rPr>
              <w:t xml:space="preserve"> </w:t>
            </w:r>
            <w:r w:rsidR="00051A58">
              <w:rPr>
                <w:rFonts w:ascii="Times New Roman" w:hAnsi="Times New Roman" w:cs="Times New Roman"/>
              </w:rPr>
              <w:t>Carrie Edell, Julie Dashiell, Joha</w:t>
            </w:r>
            <w:r w:rsidR="003D0A3E">
              <w:rPr>
                <w:rFonts w:ascii="Times New Roman" w:hAnsi="Times New Roman" w:cs="Times New Roman"/>
              </w:rPr>
              <w:t xml:space="preserve">nna Karlsson, </w:t>
            </w:r>
            <w:r w:rsidR="00B97491">
              <w:rPr>
                <w:rFonts w:ascii="Times New Roman" w:hAnsi="Times New Roman" w:cs="Times New Roman"/>
              </w:rPr>
              <w:t>Shannone J</w:t>
            </w:r>
            <w:r w:rsidR="008813C3">
              <w:rPr>
                <w:rFonts w:ascii="Times New Roman" w:hAnsi="Times New Roman" w:cs="Times New Roman"/>
              </w:rPr>
              <w:t>oseph, Zeina Spaul</w:t>
            </w:r>
            <w:r w:rsidR="00F50543">
              <w:rPr>
                <w:rFonts w:ascii="Times New Roman" w:hAnsi="Times New Roman" w:cs="Times New Roman"/>
              </w:rPr>
              <w:t>d</w:t>
            </w:r>
            <w:r w:rsidR="008813C3">
              <w:rPr>
                <w:rFonts w:ascii="Times New Roman" w:hAnsi="Times New Roman" w:cs="Times New Roman"/>
              </w:rPr>
              <w:t>ing, Shawna Berden</w:t>
            </w:r>
            <w:r w:rsidR="000610DD">
              <w:rPr>
                <w:rFonts w:ascii="Times New Roman" w:hAnsi="Times New Roman" w:cs="Times New Roman"/>
              </w:rPr>
              <w:t>, Richard Song</w:t>
            </w:r>
          </w:p>
          <w:p w14:paraId="4CE5C77B" w14:textId="2B33F8A5" w:rsidR="00781BAC" w:rsidRPr="005B7EE6" w:rsidRDefault="00781BAC" w:rsidP="00781BAC">
            <w:pPr>
              <w:rPr>
                <w:rFonts w:ascii="Times New Roman" w:hAnsi="Times New Roman" w:cs="Times New Roman"/>
              </w:rPr>
            </w:pPr>
          </w:p>
        </w:tc>
      </w:tr>
      <w:tr w:rsidR="005B7EE6" w14:paraId="153B9F0C" w14:textId="77777777" w:rsidTr="005F1104">
        <w:tc>
          <w:tcPr>
            <w:tcW w:w="2515" w:type="dxa"/>
          </w:tcPr>
          <w:p w14:paraId="179C2C31" w14:textId="6FB26671" w:rsidR="005B7EE6" w:rsidRPr="005B7EE6" w:rsidRDefault="005B7EE6" w:rsidP="005B7EE6">
            <w:pPr>
              <w:rPr>
                <w:rFonts w:ascii="Times New Roman" w:hAnsi="Times New Roman" w:cs="Times New Roman"/>
              </w:rPr>
            </w:pPr>
            <w:r w:rsidRPr="005B7EE6">
              <w:rPr>
                <w:rFonts w:ascii="Times New Roman" w:hAnsi="Times New Roman" w:cs="Times New Roman"/>
              </w:rPr>
              <w:t>Call to Order by</w:t>
            </w:r>
          </w:p>
        </w:tc>
        <w:tc>
          <w:tcPr>
            <w:tcW w:w="6835" w:type="dxa"/>
          </w:tcPr>
          <w:p w14:paraId="5D580819" w14:textId="6DA95627" w:rsidR="005B7EE6" w:rsidRPr="005B7EE6" w:rsidRDefault="00124B95" w:rsidP="005B7EE6">
            <w:pPr>
              <w:rPr>
                <w:rFonts w:ascii="Times New Roman" w:hAnsi="Times New Roman" w:cs="Times New Roman"/>
              </w:rPr>
            </w:pPr>
            <w:r>
              <w:rPr>
                <w:rFonts w:ascii="Times New Roman" w:hAnsi="Times New Roman" w:cs="Times New Roman"/>
              </w:rPr>
              <w:t>Denise Hodges</w:t>
            </w:r>
          </w:p>
        </w:tc>
      </w:tr>
      <w:tr w:rsidR="005B7EE6" w14:paraId="3D6911B9" w14:textId="77777777" w:rsidTr="005F1104">
        <w:tc>
          <w:tcPr>
            <w:tcW w:w="2515" w:type="dxa"/>
          </w:tcPr>
          <w:p w14:paraId="2B513B6B" w14:textId="2ED5BBF0" w:rsidR="005B7EE6" w:rsidRPr="005B7EE6" w:rsidRDefault="005B7EE6" w:rsidP="005B7EE6">
            <w:pPr>
              <w:rPr>
                <w:rFonts w:ascii="Times New Roman" w:hAnsi="Times New Roman" w:cs="Times New Roman"/>
              </w:rPr>
            </w:pPr>
            <w:r w:rsidRPr="005B7EE6">
              <w:rPr>
                <w:rFonts w:ascii="Times New Roman" w:hAnsi="Times New Roman" w:cs="Times New Roman"/>
              </w:rPr>
              <w:t>Minutes (agenda order)</w:t>
            </w:r>
          </w:p>
        </w:tc>
        <w:tc>
          <w:tcPr>
            <w:tcW w:w="6835" w:type="dxa"/>
          </w:tcPr>
          <w:p w14:paraId="385B5F46" w14:textId="295C6BD0" w:rsidR="004C59B7" w:rsidRDefault="0062175E" w:rsidP="00E72CC5">
            <w:pPr>
              <w:rPr>
                <w:rFonts w:ascii="Times New Roman" w:hAnsi="Times New Roman" w:cs="Times New Roman"/>
              </w:rPr>
            </w:pPr>
            <w:r>
              <w:rPr>
                <w:rFonts w:ascii="Times New Roman" w:hAnsi="Times New Roman" w:cs="Times New Roman"/>
              </w:rPr>
              <w:t>The meeting was called to order by Denise Hodges. The minutes from the September meeting were approved. The SAC by-laws were also approved.</w:t>
            </w:r>
          </w:p>
          <w:p w14:paraId="7B7407BE" w14:textId="77777777" w:rsidR="00393CBD" w:rsidRDefault="00393CBD" w:rsidP="00E72CC5">
            <w:pPr>
              <w:rPr>
                <w:rFonts w:ascii="Times New Roman" w:hAnsi="Times New Roman" w:cs="Times New Roman"/>
              </w:rPr>
            </w:pPr>
          </w:p>
          <w:p w14:paraId="7233A507" w14:textId="4F38A013" w:rsidR="00393CBD" w:rsidRDefault="0062175E" w:rsidP="00E72CC5">
            <w:pPr>
              <w:rPr>
                <w:rFonts w:ascii="Times New Roman" w:hAnsi="Times New Roman" w:cs="Times New Roman"/>
              </w:rPr>
            </w:pPr>
            <w:r>
              <w:rPr>
                <w:rFonts w:ascii="Times New Roman" w:hAnsi="Times New Roman" w:cs="Times New Roman"/>
              </w:rPr>
              <w:t xml:space="preserve">Two required power points concerning the </w:t>
            </w:r>
            <w:r w:rsidR="00393CBD">
              <w:rPr>
                <w:rFonts w:ascii="Times New Roman" w:hAnsi="Times New Roman" w:cs="Times New Roman"/>
              </w:rPr>
              <w:t>S</w:t>
            </w:r>
            <w:r>
              <w:rPr>
                <w:rFonts w:ascii="Times New Roman" w:hAnsi="Times New Roman" w:cs="Times New Roman"/>
              </w:rPr>
              <w:t xml:space="preserve">chool </w:t>
            </w:r>
            <w:r w:rsidR="00393CBD">
              <w:rPr>
                <w:rFonts w:ascii="Times New Roman" w:hAnsi="Times New Roman" w:cs="Times New Roman"/>
              </w:rPr>
              <w:t>I</w:t>
            </w:r>
            <w:r>
              <w:rPr>
                <w:rFonts w:ascii="Times New Roman" w:hAnsi="Times New Roman" w:cs="Times New Roman"/>
              </w:rPr>
              <w:t xml:space="preserve">mprovement </w:t>
            </w:r>
            <w:r w:rsidR="00393CBD">
              <w:rPr>
                <w:rFonts w:ascii="Times New Roman" w:hAnsi="Times New Roman" w:cs="Times New Roman"/>
              </w:rPr>
              <w:t>P</w:t>
            </w:r>
            <w:r>
              <w:rPr>
                <w:rFonts w:ascii="Times New Roman" w:hAnsi="Times New Roman" w:cs="Times New Roman"/>
              </w:rPr>
              <w:t>lan (SIP</w:t>
            </w:r>
            <w:proofErr w:type="gramStart"/>
            <w:r>
              <w:rPr>
                <w:rFonts w:ascii="Times New Roman" w:hAnsi="Times New Roman" w:cs="Times New Roman"/>
              </w:rPr>
              <w:t>)</w:t>
            </w:r>
            <w:proofErr w:type="gramEnd"/>
            <w:r w:rsidR="00393CBD">
              <w:rPr>
                <w:rFonts w:ascii="Times New Roman" w:hAnsi="Times New Roman" w:cs="Times New Roman"/>
              </w:rPr>
              <w:t xml:space="preserve"> and SAC funding </w:t>
            </w:r>
            <w:r>
              <w:rPr>
                <w:rFonts w:ascii="Times New Roman" w:hAnsi="Times New Roman" w:cs="Times New Roman"/>
              </w:rPr>
              <w:t xml:space="preserve">were </w:t>
            </w:r>
            <w:r w:rsidR="00393CBD">
              <w:rPr>
                <w:rFonts w:ascii="Times New Roman" w:hAnsi="Times New Roman" w:cs="Times New Roman"/>
              </w:rPr>
              <w:t>present</w:t>
            </w:r>
            <w:r>
              <w:rPr>
                <w:rFonts w:ascii="Times New Roman" w:hAnsi="Times New Roman" w:cs="Times New Roman"/>
              </w:rPr>
              <w:t xml:space="preserve">ed. Our SIP for the current year was sent in prior to Labor Day. School goals for this year are the same as last but with increased percentages of gains for each category. </w:t>
            </w:r>
          </w:p>
          <w:p w14:paraId="6741C9FB" w14:textId="77777777" w:rsidR="00393CBD" w:rsidRDefault="00393CBD" w:rsidP="00E72CC5">
            <w:pPr>
              <w:rPr>
                <w:rFonts w:ascii="Times New Roman" w:hAnsi="Times New Roman" w:cs="Times New Roman"/>
              </w:rPr>
            </w:pPr>
          </w:p>
          <w:p w14:paraId="102C24F5" w14:textId="1495DD91" w:rsidR="00393CBD" w:rsidRDefault="00393CBD" w:rsidP="00E72CC5">
            <w:pPr>
              <w:rPr>
                <w:rFonts w:ascii="Times New Roman" w:hAnsi="Times New Roman" w:cs="Times New Roman"/>
              </w:rPr>
            </w:pPr>
            <w:r>
              <w:rPr>
                <w:rFonts w:ascii="Times New Roman" w:hAnsi="Times New Roman" w:cs="Times New Roman"/>
              </w:rPr>
              <w:t>T</w:t>
            </w:r>
            <w:r w:rsidR="0062175E">
              <w:rPr>
                <w:rFonts w:ascii="Times New Roman" w:hAnsi="Times New Roman" w:cs="Times New Roman"/>
              </w:rPr>
              <w:t>he t</w:t>
            </w:r>
            <w:r>
              <w:rPr>
                <w:rFonts w:ascii="Times New Roman" w:hAnsi="Times New Roman" w:cs="Times New Roman"/>
              </w:rPr>
              <w:t xml:space="preserve">reasurer’s </w:t>
            </w:r>
            <w:r w:rsidR="0062175E">
              <w:rPr>
                <w:rFonts w:ascii="Times New Roman" w:hAnsi="Times New Roman" w:cs="Times New Roman"/>
              </w:rPr>
              <w:t>r</w:t>
            </w:r>
            <w:r>
              <w:rPr>
                <w:rFonts w:ascii="Times New Roman" w:hAnsi="Times New Roman" w:cs="Times New Roman"/>
              </w:rPr>
              <w:t>eport</w:t>
            </w:r>
            <w:r w:rsidR="0062175E">
              <w:rPr>
                <w:rFonts w:ascii="Times New Roman" w:hAnsi="Times New Roman" w:cs="Times New Roman"/>
              </w:rPr>
              <w:t xml:space="preserve"> was presented by Kathy Hudson.</w:t>
            </w:r>
            <w:r w:rsidR="00B4022D">
              <w:rPr>
                <w:rFonts w:ascii="Times New Roman" w:hAnsi="Times New Roman" w:cs="Times New Roman"/>
              </w:rPr>
              <w:t xml:space="preserve">  The current SAC balance</w:t>
            </w:r>
            <w:r w:rsidR="005A2178">
              <w:rPr>
                <w:rFonts w:ascii="Times New Roman" w:hAnsi="Times New Roman" w:cs="Times New Roman"/>
              </w:rPr>
              <w:t xml:space="preserve"> is $6,873.38. </w:t>
            </w:r>
            <w:r w:rsidR="0062175E">
              <w:rPr>
                <w:rFonts w:ascii="Times New Roman" w:hAnsi="Times New Roman" w:cs="Times New Roman"/>
              </w:rPr>
              <w:t>Our funding for the current school year has not</w:t>
            </w:r>
            <w:r w:rsidR="00293238">
              <w:rPr>
                <w:rFonts w:ascii="Times New Roman" w:hAnsi="Times New Roman" w:cs="Times New Roman"/>
              </w:rPr>
              <w:t xml:space="preserve"> yet</w:t>
            </w:r>
            <w:r w:rsidR="0062175E">
              <w:rPr>
                <w:rFonts w:ascii="Times New Roman" w:hAnsi="Times New Roman" w:cs="Times New Roman"/>
              </w:rPr>
              <w:t xml:space="preserve"> been received. A r</w:t>
            </w:r>
            <w:r>
              <w:rPr>
                <w:rFonts w:ascii="Times New Roman" w:hAnsi="Times New Roman" w:cs="Times New Roman"/>
              </w:rPr>
              <w:t>equest</w:t>
            </w:r>
            <w:r w:rsidR="0062175E">
              <w:rPr>
                <w:rFonts w:ascii="Times New Roman" w:hAnsi="Times New Roman" w:cs="Times New Roman"/>
              </w:rPr>
              <w:t xml:space="preserve"> was turned in by Tami Williams, the music enrichment teacher for elementary grades. She is asking for funds to cover a conference in Tampa. Total funds required are $1,573.63 to cover her conference costs. Ms. Williams did apply for a state grant to pay for her registration but was not awarded it this year. The request was voted on and approved by SAC.</w:t>
            </w:r>
          </w:p>
          <w:p w14:paraId="00E7B729" w14:textId="77777777" w:rsidR="0062175E" w:rsidRDefault="0062175E" w:rsidP="00E72CC5">
            <w:pPr>
              <w:rPr>
                <w:rFonts w:ascii="Times New Roman" w:hAnsi="Times New Roman" w:cs="Times New Roman"/>
              </w:rPr>
            </w:pPr>
          </w:p>
          <w:p w14:paraId="0E6EF0CA" w14:textId="6B7FA807" w:rsidR="0062175E" w:rsidRDefault="0062175E" w:rsidP="00E72CC5">
            <w:pPr>
              <w:rPr>
                <w:rFonts w:ascii="Times New Roman" w:hAnsi="Times New Roman" w:cs="Times New Roman"/>
              </w:rPr>
            </w:pPr>
            <w:r>
              <w:rPr>
                <w:rFonts w:ascii="Times New Roman" w:hAnsi="Times New Roman" w:cs="Times New Roman"/>
              </w:rPr>
              <w:t xml:space="preserve">The question was raised, how do other schools spend their SAC money? If we could </w:t>
            </w:r>
            <w:proofErr w:type="gramStart"/>
            <w:r>
              <w:rPr>
                <w:rFonts w:ascii="Times New Roman" w:hAnsi="Times New Roman" w:cs="Times New Roman"/>
              </w:rPr>
              <w:t>look into</w:t>
            </w:r>
            <w:proofErr w:type="gramEnd"/>
            <w:r>
              <w:rPr>
                <w:rFonts w:ascii="Times New Roman" w:hAnsi="Times New Roman" w:cs="Times New Roman"/>
              </w:rPr>
              <w:t xml:space="preserve"> </w:t>
            </w:r>
            <w:r w:rsidR="00293238">
              <w:rPr>
                <w:rFonts w:ascii="Times New Roman" w:hAnsi="Times New Roman" w:cs="Times New Roman"/>
              </w:rPr>
              <w:t>this,</w:t>
            </w:r>
            <w:r>
              <w:rPr>
                <w:rFonts w:ascii="Times New Roman" w:hAnsi="Times New Roman" w:cs="Times New Roman"/>
              </w:rPr>
              <w:t xml:space="preserve"> we might find new and effective ways to use the money. Money can be used for tutoring</w:t>
            </w:r>
            <w:r w:rsidR="00015EF2">
              <w:rPr>
                <w:rFonts w:ascii="Times New Roman" w:hAnsi="Times New Roman" w:cs="Times New Roman"/>
              </w:rPr>
              <w:t xml:space="preserve"> and teacher workshops/conferences. We need to be cautious when considering using money for technology since apps and online programs must be approved by the county. POA currently has more technology (</w:t>
            </w:r>
            <w:r w:rsidR="00293238">
              <w:rPr>
                <w:rFonts w:ascii="Times New Roman" w:hAnsi="Times New Roman" w:cs="Times New Roman"/>
              </w:rPr>
              <w:t>iPads</w:t>
            </w:r>
            <w:r w:rsidR="00015EF2">
              <w:rPr>
                <w:rFonts w:ascii="Times New Roman" w:hAnsi="Times New Roman" w:cs="Times New Roman"/>
              </w:rPr>
              <w:t xml:space="preserve">/laptops) than any other K-8. </w:t>
            </w:r>
          </w:p>
          <w:p w14:paraId="44F6A877" w14:textId="77777777" w:rsidR="00393CBD" w:rsidRDefault="00393CBD" w:rsidP="00E72CC5">
            <w:pPr>
              <w:rPr>
                <w:rFonts w:ascii="Times New Roman" w:hAnsi="Times New Roman" w:cs="Times New Roman"/>
              </w:rPr>
            </w:pPr>
          </w:p>
          <w:p w14:paraId="0CB6B86C" w14:textId="5E428CCF" w:rsidR="00393CBD" w:rsidRDefault="00393CBD" w:rsidP="00E72CC5">
            <w:pPr>
              <w:rPr>
                <w:rFonts w:ascii="Times New Roman" w:hAnsi="Times New Roman" w:cs="Times New Roman"/>
              </w:rPr>
            </w:pPr>
            <w:r>
              <w:rPr>
                <w:rFonts w:ascii="Times New Roman" w:hAnsi="Times New Roman" w:cs="Times New Roman"/>
              </w:rPr>
              <w:t>Principal</w:t>
            </w:r>
            <w:r w:rsidR="00015EF2">
              <w:rPr>
                <w:rFonts w:ascii="Times New Roman" w:hAnsi="Times New Roman" w:cs="Times New Roman"/>
              </w:rPr>
              <w:t xml:space="preserve"> Chiodo shared information about hurricane make-up days. The final plan is waiting on a </w:t>
            </w:r>
            <w:r w:rsidR="00293238">
              <w:rPr>
                <w:rFonts w:ascii="Times New Roman" w:hAnsi="Times New Roman" w:cs="Times New Roman"/>
              </w:rPr>
              <w:t>vote,</w:t>
            </w:r>
            <w:r w:rsidR="00015EF2">
              <w:rPr>
                <w:rFonts w:ascii="Times New Roman" w:hAnsi="Times New Roman" w:cs="Times New Roman"/>
              </w:rPr>
              <w:t xml:space="preserve"> but the most likely make-up days will be turning November 11 into a regular school day and by adding an hour to the Wednesday school days beginning November 13 for ten weeks.</w:t>
            </w:r>
            <w:r w:rsidR="00015EF2">
              <w:rPr>
                <w:rFonts w:ascii="Times New Roman" w:hAnsi="Times New Roman" w:cs="Times New Roman"/>
              </w:rPr>
              <w:br/>
            </w:r>
          </w:p>
          <w:p w14:paraId="57BF330D" w14:textId="3BE1F52F" w:rsidR="00015EF2" w:rsidRDefault="00015EF2" w:rsidP="00E72CC5">
            <w:pPr>
              <w:rPr>
                <w:rFonts w:ascii="Times New Roman" w:hAnsi="Times New Roman" w:cs="Times New Roman"/>
              </w:rPr>
            </w:pPr>
            <w:r>
              <w:rPr>
                <w:rFonts w:ascii="Times New Roman" w:hAnsi="Times New Roman" w:cs="Times New Roman"/>
              </w:rPr>
              <w:t xml:space="preserve">The PTA’s </w:t>
            </w:r>
            <w:proofErr w:type="spellStart"/>
            <w:r>
              <w:rPr>
                <w:rFonts w:ascii="Times New Roman" w:hAnsi="Times New Roman" w:cs="Times New Roman"/>
              </w:rPr>
              <w:t>Chargerthon</w:t>
            </w:r>
            <w:proofErr w:type="spellEnd"/>
            <w:r>
              <w:rPr>
                <w:rFonts w:ascii="Times New Roman" w:hAnsi="Times New Roman" w:cs="Times New Roman"/>
              </w:rPr>
              <w:t xml:space="preserve"> raised $57,000 – the highest amount ever raised. The middle school PBIS program has begun. This is a reward program for students that allows students to spend earned points for good character and responsible behavior</w:t>
            </w:r>
            <w:r w:rsidR="00293238">
              <w:rPr>
                <w:rFonts w:ascii="Times New Roman" w:hAnsi="Times New Roman" w:cs="Times New Roman"/>
              </w:rPr>
              <w:t xml:space="preserve"> </w:t>
            </w:r>
            <w:r>
              <w:rPr>
                <w:rFonts w:ascii="Times New Roman" w:hAnsi="Times New Roman" w:cs="Times New Roman"/>
              </w:rPr>
              <w:t>on experiences and items. The WEB leadership class is working on this program, helping decisions to be made on what types of rewards students would like to see.</w:t>
            </w:r>
          </w:p>
          <w:p w14:paraId="090118D8" w14:textId="77777777" w:rsidR="00015EF2" w:rsidRDefault="00015EF2" w:rsidP="00E72CC5">
            <w:pPr>
              <w:rPr>
                <w:rFonts w:ascii="Times New Roman" w:hAnsi="Times New Roman" w:cs="Times New Roman"/>
              </w:rPr>
            </w:pPr>
          </w:p>
          <w:p w14:paraId="75FFFFAF" w14:textId="4E0019B5" w:rsidR="00015EF2" w:rsidRDefault="00015EF2" w:rsidP="00E72CC5">
            <w:pPr>
              <w:rPr>
                <w:rFonts w:ascii="Times New Roman" w:hAnsi="Times New Roman" w:cs="Times New Roman"/>
              </w:rPr>
            </w:pPr>
            <w:r>
              <w:rPr>
                <w:rFonts w:ascii="Times New Roman" w:hAnsi="Times New Roman" w:cs="Times New Roman"/>
              </w:rPr>
              <w:t xml:space="preserve">The first round of progress monitoring has been completed. 35% of students are reading at grade level which is quite a feat for the first nine-weeks of school. </w:t>
            </w:r>
          </w:p>
          <w:p w14:paraId="5F8975F5" w14:textId="77777777" w:rsidR="00015EF2" w:rsidRDefault="00015EF2" w:rsidP="00E72CC5">
            <w:pPr>
              <w:rPr>
                <w:rFonts w:ascii="Times New Roman" w:hAnsi="Times New Roman" w:cs="Times New Roman"/>
              </w:rPr>
            </w:pPr>
          </w:p>
          <w:p w14:paraId="219A149B" w14:textId="66F6F2F2" w:rsidR="00015EF2" w:rsidRDefault="00015EF2" w:rsidP="00E72CC5">
            <w:pPr>
              <w:rPr>
                <w:rFonts w:ascii="Times New Roman" w:hAnsi="Times New Roman" w:cs="Times New Roman"/>
              </w:rPr>
            </w:pPr>
            <w:r>
              <w:rPr>
                <w:rFonts w:ascii="Times New Roman" w:hAnsi="Times New Roman" w:cs="Times New Roman"/>
              </w:rPr>
              <w:lastRenderedPageBreak/>
              <w:t xml:space="preserve">Upcoming events include the Halloween parade for elementary grades, a first-grade Veterans Day program (with a performance by the middle school chorus), </w:t>
            </w:r>
            <w:r w:rsidR="00D438C9">
              <w:rPr>
                <w:rFonts w:ascii="Times New Roman" w:hAnsi="Times New Roman" w:cs="Times New Roman"/>
              </w:rPr>
              <w:t>and a kindergarten winter program. (The speaker system is set to be replaced soon in the cafeteria.)</w:t>
            </w:r>
          </w:p>
          <w:p w14:paraId="007ADF25" w14:textId="77777777" w:rsidR="00D438C9" w:rsidRDefault="00D438C9" w:rsidP="00E72CC5">
            <w:pPr>
              <w:rPr>
                <w:rFonts w:ascii="Times New Roman" w:hAnsi="Times New Roman" w:cs="Times New Roman"/>
              </w:rPr>
            </w:pPr>
          </w:p>
          <w:p w14:paraId="206B0BAA" w14:textId="30B00515" w:rsidR="00D438C9" w:rsidRDefault="00D438C9" w:rsidP="00E72CC5">
            <w:pPr>
              <w:rPr>
                <w:rFonts w:ascii="Times New Roman" w:hAnsi="Times New Roman" w:cs="Times New Roman"/>
              </w:rPr>
            </w:pPr>
            <w:r>
              <w:rPr>
                <w:rFonts w:ascii="Times New Roman" w:hAnsi="Times New Roman" w:cs="Times New Roman"/>
              </w:rPr>
              <w:t>Katie Bender from HUGS shared with the committee the group’s work in meeting emergency food and clothing needs for St. Johns County students. This all-volunteer group stocks food pantries in seventeen schools and puts together bags of clothing and filled backpacks for students in need. Many high school</w:t>
            </w:r>
            <w:r w:rsidR="00693C5E">
              <w:rPr>
                <w:rFonts w:ascii="Times New Roman" w:hAnsi="Times New Roman" w:cs="Times New Roman"/>
              </w:rPr>
              <w:t xml:space="preserve"> HUGS clubs</w:t>
            </w:r>
            <w:r>
              <w:rPr>
                <w:rFonts w:ascii="Times New Roman" w:hAnsi="Times New Roman" w:cs="Times New Roman"/>
              </w:rPr>
              <w:t xml:space="preserve"> sponsor clothing and food drives to stock the warehouse. Toiletries are a year-round need. HUGS has an Amazon wish list and accepts donations at a drop-off location. Adult volunteers can help with packing the goods shipped to schools. POA will consider how we can support this important ministry.</w:t>
            </w:r>
          </w:p>
          <w:p w14:paraId="56D4CE5C" w14:textId="77777777" w:rsidR="00D438C9" w:rsidRDefault="00D438C9" w:rsidP="00E72CC5">
            <w:pPr>
              <w:rPr>
                <w:rFonts w:ascii="Times New Roman" w:hAnsi="Times New Roman" w:cs="Times New Roman"/>
              </w:rPr>
            </w:pPr>
          </w:p>
          <w:p w14:paraId="66614A37" w14:textId="27751E56" w:rsidR="00393CBD" w:rsidRPr="00D35A3F" w:rsidRDefault="00D438C9" w:rsidP="00D438C9">
            <w:pPr>
              <w:rPr>
                <w:rFonts w:ascii="Times New Roman" w:hAnsi="Times New Roman" w:cs="Times New Roman"/>
              </w:rPr>
            </w:pPr>
            <w:r>
              <w:rPr>
                <w:rFonts w:ascii="Times New Roman" w:hAnsi="Times New Roman" w:cs="Times New Roman"/>
              </w:rPr>
              <w:t xml:space="preserve">The meeting was adjourned at 4:30. </w:t>
            </w:r>
          </w:p>
        </w:tc>
      </w:tr>
      <w:tr w:rsidR="005B7EE6" w14:paraId="68941D62" w14:textId="77777777" w:rsidTr="005F1104">
        <w:tc>
          <w:tcPr>
            <w:tcW w:w="2515" w:type="dxa"/>
          </w:tcPr>
          <w:p w14:paraId="02D9B5B6" w14:textId="6372AAB0" w:rsidR="005B7EE6" w:rsidRPr="005B7EE6" w:rsidRDefault="005B7EE6" w:rsidP="005B7EE6">
            <w:pPr>
              <w:rPr>
                <w:rFonts w:ascii="Times New Roman" w:hAnsi="Times New Roman" w:cs="Times New Roman"/>
              </w:rPr>
            </w:pPr>
            <w:r>
              <w:rPr>
                <w:rFonts w:ascii="Times New Roman" w:hAnsi="Times New Roman" w:cs="Times New Roman"/>
              </w:rPr>
              <w:lastRenderedPageBreak/>
              <w:t>Adjournment</w:t>
            </w:r>
          </w:p>
        </w:tc>
        <w:tc>
          <w:tcPr>
            <w:tcW w:w="6835" w:type="dxa"/>
          </w:tcPr>
          <w:p w14:paraId="751CAFE0" w14:textId="07E80B06" w:rsidR="005B7EE6" w:rsidRPr="005B7EE6" w:rsidRDefault="004C59B7" w:rsidP="005B7EE6">
            <w:pPr>
              <w:rPr>
                <w:rFonts w:ascii="Times New Roman" w:hAnsi="Times New Roman" w:cs="Times New Roman"/>
              </w:rPr>
            </w:pPr>
            <w:r>
              <w:rPr>
                <w:rFonts w:ascii="Times New Roman" w:hAnsi="Times New Roman" w:cs="Times New Roman"/>
              </w:rPr>
              <w:t>Denise Hodges</w:t>
            </w:r>
          </w:p>
        </w:tc>
      </w:tr>
      <w:tr w:rsidR="005B7EE6" w14:paraId="35747B76" w14:textId="77777777" w:rsidTr="005F1104">
        <w:tc>
          <w:tcPr>
            <w:tcW w:w="2515" w:type="dxa"/>
          </w:tcPr>
          <w:p w14:paraId="153836DC" w14:textId="55C6ADA1" w:rsidR="005B7EE6" w:rsidRPr="005B7EE6" w:rsidRDefault="005B7EE6" w:rsidP="005B7EE6">
            <w:pPr>
              <w:rPr>
                <w:rFonts w:ascii="Times New Roman" w:hAnsi="Times New Roman" w:cs="Times New Roman"/>
              </w:rPr>
            </w:pPr>
            <w:r>
              <w:rPr>
                <w:rFonts w:ascii="Times New Roman" w:hAnsi="Times New Roman" w:cs="Times New Roman"/>
              </w:rPr>
              <w:t>Next meeting:</w:t>
            </w:r>
          </w:p>
        </w:tc>
        <w:tc>
          <w:tcPr>
            <w:tcW w:w="6835" w:type="dxa"/>
          </w:tcPr>
          <w:p w14:paraId="289D4BDF" w14:textId="01310AF3" w:rsidR="005B7EE6" w:rsidRPr="005B7EE6" w:rsidRDefault="00393CBD" w:rsidP="005B7EE6">
            <w:pPr>
              <w:rPr>
                <w:rFonts w:ascii="Times New Roman" w:hAnsi="Times New Roman" w:cs="Times New Roman"/>
              </w:rPr>
            </w:pPr>
            <w:r>
              <w:rPr>
                <w:rFonts w:ascii="Times New Roman" w:hAnsi="Times New Roman" w:cs="Times New Roman"/>
              </w:rPr>
              <w:t>December 17, 2024</w:t>
            </w:r>
          </w:p>
        </w:tc>
      </w:tr>
      <w:tr w:rsidR="005B7EE6" w:rsidRPr="005B7EE6" w14:paraId="5BC10826" w14:textId="77777777" w:rsidTr="005F1104">
        <w:tc>
          <w:tcPr>
            <w:tcW w:w="2515" w:type="dxa"/>
          </w:tcPr>
          <w:p w14:paraId="50B1225A" w14:textId="7D27CF22" w:rsidR="005B7EE6" w:rsidRPr="005B7EE6" w:rsidRDefault="005B7EE6" w:rsidP="005B7EE6">
            <w:pPr>
              <w:rPr>
                <w:rFonts w:ascii="Times New Roman" w:hAnsi="Times New Roman" w:cs="Times New Roman"/>
              </w:rPr>
            </w:pPr>
            <w:r>
              <w:rPr>
                <w:rFonts w:ascii="Times New Roman" w:hAnsi="Times New Roman" w:cs="Times New Roman"/>
              </w:rPr>
              <w:t xml:space="preserve">Submitted by: </w:t>
            </w:r>
          </w:p>
        </w:tc>
        <w:tc>
          <w:tcPr>
            <w:tcW w:w="6835" w:type="dxa"/>
          </w:tcPr>
          <w:p w14:paraId="367FB149" w14:textId="0D0F4990" w:rsidR="005B7EE6" w:rsidRPr="005B7EE6" w:rsidRDefault="005B7EE6" w:rsidP="005B7EE6">
            <w:pPr>
              <w:rPr>
                <w:rFonts w:ascii="Times New Roman" w:hAnsi="Times New Roman" w:cs="Times New Roman"/>
              </w:rPr>
            </w:pPr>
            <w:r>
              <w:rPr>
                <w:rFonts w:ascii="Times New Roman" w:hAnsi="Times New Roman" w:cs="Times New Roman"/>
              </w:rPr>
              <w:t>Kathy Hudson (Treasurer)</w:t>
            </w:r>
          </w:p>
        </w:tc>
      </w:tr>
    </w:tbl>
    <w:p w14:paraId="7F9FF51F" w14:textId="315CAD47" w:rsidR="00A00BA4" w:rsidRPr="005B7EE6" w:rsidRDefault="00A00BA4" w:rsidP="00E72CC5">
      <w:pPr>
        <w:jc w:val="center"/>
        <w:rPr>
          <w:rFonts w:ascii="Times New Roman" w:hAnsi="Times New Roman" w:cs="Times New Roman"/>
          <w:b/>
          <w:bCs/>
          <w:sz w:val="24"/>
          <w:szCs w:val="24"/>
        </w:rPr>
      </w:pPr>
    </w:p>
    <w:sectPr w:rsidR="00A00BA4" w:rsidRPr="005B7E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F920A" w14:textId="77777777" w:rsidR="00C52B54" w:rsidRDefault="00C52B54" w:rsidP="00755C5D">
      <w:pPr>
        <w:spacing w:after="0" w:line="240" w:lineRule="auto"/>
      </w:pPr>
      <w:r>
        <w:separator/>
      </w:r>
    </w:p>
  </w:endnote>
  <w:endnote w:type="continuationSeparator" w:id="0">
    <w:p w14:paraId="5AF1332A" w14:textId="77777777" w:rsidR="00C52B54" w:rsidRDefault="00C52B54" w:rsidP="0075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E309" w14:textId="77777777" w:rsidR="00564574" w:rsidRDefault="00564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B78C" w14:textId="77777777" w:rsidR="00564574" w:rsidRDefault="00564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399A" w14:textId="77777777" w:rsidR="00564574" w:rsidRDefault="0056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9759" w14:textId="77777777" w:rsidR="00C52B54" w:rsidRDefault="00C52B54" w:rsidP="00755C5D">
      <w:pPr>
        <w:spacing w:after="0" w:line="240" w:lineRule="auto"/>
      </w:pPr>
      <w:r>
        <w:separator/>
      </w:r>
    </w:p>
  </w:footnote>
  <w:footnote w:type="continuationSeparator" w:id="0">
    <w:p w14:paraId="5DA856F4" w14:textId="77777777" w:rsidR="00C52B54" w:rsidRDefault="00C52B54" w:rsidP="00755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09DB" w14:textId="77777777" w:rsidR="00564574" w:rsidRDefault="00564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EF0D" w14:textId="04B67373" w:rsidR="00D438C9" w:rsidRDefault="00564574">
    <w:pPr>
      <w:pStyle w:val="Header"/>
    </w:pPr>
    <w:r>
      <w:t xml:space="preserve">Patriot Oaks Academy </w:t>
    </w:r>
    <w:r w:rsidR="00D438C9">
      <w:t>School Advisory Committee – 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B2EB" w14:textId="77777777" w:rsidR="00564574" w:rsidRDefault="00564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6"/>
    <w:rsid w:val="00015EF2"/>
    <w:rsid w:val="00022CC6"/>
    <w:rsid w:val="00051A58"/>
    <w:rsid w:val="000610DD"/>
    <w:rsid w:val="000E4BA3"/>
    <w:rsid w:val="000F0A76"/>
    <w:rsid w:val="00124B95"/>
    <w:rsid w:val="00137EC4"/>
    <w:rsid w:val="00164D2C"/>
    <w:rsid w:val="001A3EA7"/>
    <w:rsid w:val="002006D5"/>
    <w:rsid w:val="002276E1"/>
    <w:rsid w:val="00233612"/>
    <w:rsid w:val="002763A9"/>
    <w:rsid w:val="00293238"/>
    <w:rsid w:val="002D5B9E"/>
    <w:rsid w:val="003177A3"/>
    <w:rsid w:val="00340258"/>
    <w:rsid w:val="003512A3"/>
    <w:rsid w:val="003634E6"/>
    <w:rsid w:val="0037585D"/>
    <w:rsid w:val="0037759B"/>
    <w:rsid w:val="003861A7"/>
    <w:rsid w:val="00393CBD"/>
    <w:rsid w:val="00393D6B"/>
    <w:rsid w:val="00396431"/>
    <w:rsid w:val="003D0A3E"/>
    <w:rsid w:val="00441988"/>
    <w:rsid w:val="004741BF"/>
    <w:rsid w:val="00486770"/>
    <w:rsid w:val="004C59B7"/>
    <w:rsid w:val="005264A0"/>
    <w:rsid w:val="005277BF"/>
    <w:rsid w:val="00534DDF"/>
    <w:rsid w:val="00541F44"/>
    <w:rsid w:val="00564574"/>
    <w:rsid w:val="00573F00"/>
    <w:rsid w:val="0058697F"/>
    <w:rsid w:val="005A2178"/>
    <w:rsid w:val="005A6C99"/>
    <w:rsid w:val="005B18C5"/>
    <w:rsid w:val="005B7EE6"/>
    <w:rsid w:val="005C322D"/>
    <w:rsid w:val="005F1104"/>
    <w:rsid w:val="00611E50"/>
    <w:rsid w:val="0062175E"/>
    <w:rsid w:val="00627E6C"/>
    <w:rsid w:val="0068133B"/>
    <w:rsid w:val="00693C5E"/>
    <w:rsid w:val="00712802"/>
    <w:rsid w:val="00741D7C"/>
    <w:rsid w:val="00755C5D"/>
    <w:rsid w:val="00781BAC"/>
    <w:rsid w:val="00786182"/>
    <w:rsid w:val="007A25FE"/>
    <w:rsid w:val="007B324E"/>
    <w:rsid w:val="007C6488"/>
    <w:rsid w:val="007D1A5E"/>
    <w:rsid w:val="007E49E9"/>
    <w:rsid w:val="007F0ACF"/>
    <w:rsid w:val="008030B4"/>
    <w:rsid w:val="008813C3"/>
    <w:rsid w:val="008827CC"/>
    <w:rsid w:val="008C08E4"/>
    <w:rsid w:val="008E1AEA"/>
    <w:rsid w:val="008E4742"/>
    <w:rsid w:val="008E6F02"/>
    <w:rsid w:val="00911BFA"/>
    <w:rsid w:val="00956173"/>
    <w:rsid w:val="00983977"/>
    <w:rsid w:val="00993A03"/>
    <w:rsid w:val="00A00BA4"/>
    <w:rsid w:val="00A315DF"/>
    <w:rsid w:val="00A33189"/>
    <w:rsid w:val="00A363D6"/>
    <w:rsid w:val="00A66E81"/>
    <w:rsid w:val="00A87301"/>
    <w:rsid w:val="00A97857"/>
    <w:rsid w:val="00AD1258"/>
    <w:rsid w:val="00AE41AB"/>
    <w:rsid w:val="00B15006"/>
    <w:rsid w:val="00B22968"/>
    <w:rsid w:val="00B37A6F"/>
    <w:rsid w:val="00B4022D"/>
    <w:rsid w:val="00B5347C"/>
    <w:rsid w:val="00B9343B"/>
    <w:rsid w:val="00B97491"/>
    <w:rsid w:val="00BA057C"/>
    <w:rsid w:val="00C52B54"/>
    <w:rsid w:val="00CB0BEB"/>
    <w:rsid w:val="00CB7FD8"/>
    <w:rsid w:val="00CC3316"/>
    <w:rsid w:val="00D35A3F"/>
    <w:rsid w:val="00D35E29"/>
    <w:rsid w:val="00D438C9"/>
    <w:rsid w:val="00D502FC"/>
    <w:rsid w:val="00D6254D"/>
    <w:rsid w:val="00D63386"/>
    <w:rsid w:val="00D80178"/>
    <w:rsid w:val="00DA744D"/>
    <w:rsid w:val="00DC6D1C"/>
    <w:rsid w:val="00DD22E8"/>
    <w:rsid w:val="00E33D7E"/>
    <w:rsid w:val="00E63FCD"/>
    <w:rsid w:val="00E72CC5"/>
    <w:rsid w:val="00E84D1B"/>
    <w:rsid w:val="00F25AED"/>
    <w:rsid w:val="00F50543"/>
    <w:rsid w:val="00F53927"/>
    <w:rsid w:val="00F62A93"/>
    <w:rsid w:val="00F81763"/>
    <w:rsid w:val="00F87BB3"/>
    <w:rsid w:val="00FC65E3"/>
    <w:rsid w:val="00FE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0DCF"/>
  <w15:chartTrackingRefBased/>
  <w15:docId w15:val="{6D086131-5DD1-4B15-A5CA-F1E07AD5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C5D"/>
  </w:style>
  <w:style w:type="paragraph" w:styleId="Footer">
    <w:name w:val="footer"/>
    <w:basedOn w:val="Normal"/>
    <w:link w:val="FooterChar"/>
    <w:uiPriority w:val="99"/>
    <w:unhideWhenUsed/>
    <w:rsid w:val="0075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5D"/>
  </w:style>
  <w:style w:type="character" w:customStyle="1" w:styleId="normaltextrun">
    <w:name w:val="normaltextrun"/>
    <w:basedOn w:val="DefaultParagraphFont"/>
    <w:rsid w:val="007A25FE"/>
  </w:style>
  <w:style w:type="character" w:customStyle="1" w:styleId="eop">
    <w:name w:val="eop"/>
    <w:basedOn w:val="DefaultParagraphFont"/>
    <w:rsid w:val="007A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Hudson</dc:creator>
  <cp:keywords/>
  <dc:description/>
  <cp:lastModifiedBy>Denise Hodges</cp:lastModifiedBy>
  <cp:revision>2</cp:revision>
  <dcterms:created xsi:type="dcterms:W3CDTF">2024-11-19T17:39:00Z</dcterms:created>
  <dcterms:modified xsi:type="dcterms:W3CDTF">2024-11-19T17:39:00Z</dcterms:modified>
</cp:coreProperties>
</file>